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D31" w:rsidRDefault="005C7D31" w:rsidP="005C7D31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5C7D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07.04.2020 </w:t>
      </w:r>
    </w:p>
    <w:p w:rsidR="005C7D31" w:rsidRPr="00434484" w:rsidRDefault="005C7D31" w:rsidP="005C7D3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5C7D31" w:rsidRPr="00434484" w:rsidRDefault="005C7D31" w:rsidP="005C7D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>Прочитай  теоретическую часть. Дополнительную информацию  можно самостоятельно найти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7D31" w:rsidRPr="005C7D31" w:rsidRDefault="005C7D31" w:rsidP="005C7D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C7D31">
        <w:rPr>
          <w:rFonts w:ascii="Times New Roman" w:hAnsi="Times New Roman" w:cs="Times New Roman"/>
          <w:sz w:val="28"/>
          <w:szCs w:val="28"/>
        </w:rPr>
        <w:t>После изучения темы вы можете выбрать вариант практического задания:</w:t>
      </w:r>
    </w:p>
    <w:p w:rsidR="005C7D31" w:rsidRPr="005C7D31" w:rsidRDefault="005C7D31" w:rsidP="005C7D31">
      <w:pPr>
        <w:rPr>
          <w:rFonts w:ascii="Times New Roman" w:hAnsi="Times New Roman" w:cs="Times New Roman"/>
          <w:sz w:val="28"/>
          <w:szCs w:val="28"/>
        </w:rPr>
      </w:pPr>
      <w:r w:rsidRPr="005C7D31">
        <w:rPr>
          <w:rFonts w:ascii="Times New Roman" w:hAnsi="Times New Roman" w:cs="Times New Roman"/>
          <w:sz w:val="28"/>
          <w:szCs w:val="28"/>
        </w:rPr>
        <w:t xml:space="preserve">-ответить на вопросы, которые указаны ниже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434484">
        <w:rPr>
          <w:rFonts w:ascii="Times New Roman" w:hAnsi="Times New Roman" w:cs="Times New Roman"/>
          <w:sz w:val="28"/>
          <w:szCs w:val="28"/>
        </w:rPr>
        <w:t>в конце теоретической части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434484">
        <w:rPr>
          <w:rFonts w:ascii="Times New Roman" w:hAnsi="Times New Roman" w:cs="Times New Roman"/>
          <w:sz w:val="28"/>
          <w:szCs w:val="28"/>
        </w:rPr>
        <w:t xml:space="preserve"> </w:t>
      </w:r>
      <w:r w:rsidRPr="005C7D31">
        <w:rPr>
          <w:rFonts w:ascii="Times New Roman" w:hAnsi="Times New Roman" w:cs="Times New Roman"/>
          <w:sz w:val="28"/>
          <w:szCs w:val="28"/>
        </w:rPr>
        <w:t>и прислать ответы на электронную почту</w:t>
      </w:r>
      <w:hyperlink r:id="rId6" w:history="1"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SvFedya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</w:rPr>
          <w:t>1976@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43448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4344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5C7D31">
        <w:rPr>
          <w:rFonts w:ascii="Times New Roman" w:hAnsi="Times New Roman" w:cs="Times New Roman"/>
          <w:sz w:val="28"/>
          <w:szCs w:val="28"/>
        </w:rPr>
        <w:t>;</w:t>
      </w:r>
    </w:p>
    <w:p w:rsidR="005C7D31" w:rsidRPr="005C7D31" w:rsidRDefault="005C7D31" w:rsidP="005C7D31">
      <w:pPr>
        <w:rPr>
          <w:rFonts w:ascii="Times New Roman" w:hAnsi="Times New Roman" w:cs="Times New Roman"/>
          <w:sz w:val="28"/>
          <w:szCs w:val="28"/>
        </w:rPr>
      </w:pPr>
      <w:r w:rsidRPr="005C7D31">
        <w:rPr>
          <w:rFonts w:ascii="Times New Roman" w:hAnsi="Times New Roman" w:cs="Times New Roman"/>
          <w:sz w:val="28"/>
          <w:szCs w:val="28"/>
        </w:rPr>
        <w:t>-подготовить письменное сообщение по теме занятия и прислать на</w:t>
      </w:r>
      <w:r>
        <w:rPr>
          <w:rFonts w:ascii="Times New Roman" w:hAnsi="Times New Roman" w:cs="Times New Roman"/>
          <w:sz w:val="28"/>
          <w:szCs w:val="28"/>
        </w:rPr>
        <w:t xml:space="preserve"> указанную почту;</w:t>
      </w:r>
    </w:p>
    <w:p w:rsidR="005C7D31" w:rsidRDefault="005C7D31" w:rsidP="005C7D31">
      <w:pPr>
        <w:rPr>
          <w:rFonts w:ascii="Times New Roman" w:hAnsi="Times New Roman" w:cs="Times New Roman"/>
          <w:sz w:val="28"/>
          <w:szCs w:val="28"/>
        </w:rPr>
      </w:pPr>
      <w:r w:rsidRPr="005C7D31">
        <w:rPr>
          <w:rFonts w:ascii="Times New Roman" w:hAnsi="Times New Roman" w:cs="Times New Roman"/>
          <w:sz w:val="28"/>
          <w:szCs w:val="28"/>
        </w:rPr>
        <w:t xml:space="preserve">- </w:t>
      </w:r>
      <w:bookmarkStart w:id="0" w:name="_GoBack"/>
      <w:r w:rsidRPr="005C7D31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</w:t>
      </w:r>
      <w:proofErr w:type="spellStart"/>
      <w:r w:rsidRPr="005C7D31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5C7D31">
        <w:rPr>
          <w:rFonts w:ascii="Times New Roman" w:hAnsi="Times New Roman" w:cs="Times New Roman"/>
          <w:sz w:val="28"/>
          <w:szCs w:val="28"/>
        </w:rPr>
        <w:t xml:space="preserve">, приложение </w:t>
      </w:r>
      <w:proofErr w:type="spellStart"/>
      <w:r w:rsidRPr="005C7D31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5C7D31">
        <w:rPr>
          <w:rFonts w:ascii="Times New Roman" w:hAnsi="Times New Roman" w:cs="Times New Roman"/>
          <w:sz w:val="28"/>
          <w:szCs w:val="28"/>
        </w:rPr>
        <w:t xml:space="preserve"> в режиме «вопрос-ответ»</w:t>
      </w:r>
      <w:r w:rsidRPr="005C7D31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</w:p>
    <w:p w:rsidR="005C7D31" w:rsidRDefault="005C7D31" w:rsidP="005C7D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D31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5C7D31">
        <w:rPr>
          <w:rFonts w:ascii="Times New Roman" w:hAnsi="Times New Roman" w:cs="Times New Roman"/>
          <w:b/>
          <w:sz w:val="28"/>
          <w:szCs w:val="28"/>
        </w:rPr>
        <w:t>Роль и значение специальной подготовки</w:t>
      </w:r>
    </w:p>
    <w:p w:rsidR="005C7D31" w:rsidRPr="005C7D31" w:rsidRDefault="005C7D31" w:rsidP="005C7D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D31">
        <w:rPr>
          <w:rFonts w:ascii="Times New Roman" w:hAnsi="Times New Roman" w:cs="Times New Roman"/>
          <w:b/>
          <w:sz w:val="28"/>
          <w:szCs w:val="28"/>
        </w:rPr>
        <w:t>для роста мастерства туристов</w:t>
      </w:r>
    </w:p>
    <w:p w:rsidR="005C7D31" w:rsidRDefault="005C7D31" w:rsidP="005C7D31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 xml:space="preserve">Туристская подготовка представляет собою достаточно сложную, многоуровневую систему, состоящую из взаимосвязанных направлений (видов) подготовки. В туризме принято выделять следующие виды туристской подготовки: </w:t>
      </w:r>
      <w:proofErr w:type="spellStart"/>
      <w:r>
        <w:rPr>
          <w:rFonts w:ascii="Georgia" w:hAnsi="Georgia"/>
          <w:color w:val="000000"/>
        </w:rPr>
        <w:t>общетуристская</w:t>
      </w:r>
      <w:proofErr w:type="spellEnd"/>
      <w:r>
        <w:rPr>
          <w:rFonts w:ascii="Georgia" w:hAnsi="Georgia"/>
          <w:color w:val="000000"/>
        </w:rPr>
        <w:t xml:space="preserve"> (теоретическая подготовка), специальная, физическая и интегральная</w:t>
      </w:r>
      <w:r>
        <w:rPr>
          <w:rFonts w:ascii="Georgia" w:hAnsi="Georgia"/>
          <w:color w:val="000000"/>
        </w:rPr>
        <w:t xml:space="preserve">. </w:t>
      </w:r>
      <w:r>
        <w:rPr>
          <w:rFonts w:ascii="Georgia" w:hAnsi="Georgia"/>
          <w:color w:val="000000"/>
        </w:rPr>
        <w:t>Схематично система туристской подготовки представлена на Рис. 1.</w:t>
      </w:r>
    </w:p>
    <w:p w:rsidR="005C7D31" w:rsidRDefault="005C7D31" w:rsidP="005C7D31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i/>
          <w:iCs/>
          <w:color w:val="000000"/>
        </w:rPr>
      </w:pPr>
      <w:r>
        <w:rPr>
          <w:rFonts w:ascii="Georgia" w:hAnsi="Georgia"/>
          <w:color w:val="000000"/>
        </w:rPr>
        <w:t>Специальная подготовка подразумевает с одной стороны формирование у туриста системы </w:t>
      </w:r>
      <w:r>
        <w:rPr>
          <w:rFonts w:ascii="Georgia" w:hAnsi="Georgia"/>
          <w:i/>
          <w:iCs/>
          <w:color w:val="000000"/>
        </w:rPr>
        <w:t>специальных знаний</w:t>
      </w:r>
      <w:r>
        <w:rPr>
          <w:rFonts w:ascii="Georgia" w:hAnsi="Georgia"/>
          <w:color w:val="000000"/>
        </w:rPr>
        <w:t>. К категории специальных можно отнести, например, знания методики организации и проведения походов; знания технических приемов и сре</w:t>
      </w:r>
      <w:proofErr w:type="gramStart"/>
      <w:r>
        <w:rPr>
          <w:rFonts w:ascii="Georgia" w:hAnsi="Georgia"/>
          <w:color w:val="000000"/>
        </w:rPr>
        <w:t>дств пр</w:t>
      </w:r>
      <w:proofErr w:type="gramEnd"/>
      <w:r>
        <w:rPr>
          <w:rFonts w:ascii="Georgia" w:hAnsi="Georgia"/>
          <w:color w:val="000000"/>
        </w:rPr>
        <w:t>еодоления естественных препятствий маршрута, разрядных требований в спортивном туризме и т.д. С другой стороны специальная подготовка направлена на формирование комплекса практических умений и навыков в разных областях туристской деятельности (см. Рис.1). При этом под категорией </w:t>
      </w:r>
      <w:r>
        <w:rPr>
          <w:rFonts w:ascii="Georgia" w:hAnsi="Georgia"/>
          <w:i/>
          <w:iCs/>
          <w:color w:val="000000"/>
        </w:rPr>
        <w:t>«навык»</w:t>
      </w:r>
      <w:r>
        <w:rPr>
          <w:rFonts w:ascii="Georgia" w:hAnsi="Georgia"/>
          <w:color w:val="000000"/>
        </w:rPr>
        <w:t> будем понимать </w:t>
      </w:r>
      <w:r>
        <w:rPr>
          <w:rFonts w:ascii="Georgia" w:hAnsi="Georgia"/>
          <w:i/>
          <w:iCs/>
          <w:color w:val="000000"/>
        </w:rPr>
        <w:t>умения выполнять определенные действия, работу, доведенные до автоматизма в процессе учебы и тренировки.</w:t>
      </w:r>
    </w:p>
    <w:p w:rsidR="00245964" w:rsidRDefault="00245964" w:rsidP="005C7D31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hd w:val="clear" w:color="auto" w:fill="FFFFFF"/>
        </w:rPr>
      </w:pPr>
      <w:r>
        <w:rPr>
          <w:rFonts w:ascii="Georgia" w:hAnsi="Georgia"/>
          <w:color w:val="000000"/>
          <w:shd w:val="clear" w:color="auto" w:fill="FFFFFF"/>
        </w:rPr>
        <w:t>Формирование специальных туристских знаний, умений и навыков происходит со значительным акцентом на вид туризма по способам передвижения. Например, техника организации страховки, способ преодоления и сам характер естественных препятствий весьма специфичны в отношении пешеходного, лыжного, водного туризма. Такая специфика определяет, разумеется, и особенности специальной подготовки. Чем более высокие спортивные цели ставит перед собою турист в выбранном им виде туризма, тем более узконаправленной, особенной становится его подготовка. Поэтому на практике достаточно сложно (хотя и возможно) быть одинаково хорошим спортсменом и специалистом в разных видах туризма.</w:t>
      </w:r>
    </w:p>
    <w:p w:rsidR="00245964" w:rsidRDefault="00245964" w:rsidP="005C7D31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  <w:shd w:val="clear" w:color="auto" w:fill="FFFFFF"/>
        </w:rPr>
      </w:pPr>
    </w:p>
    <w:p w:rsidR="00245964" w:rsidRDefault="00245964" w:rsidP="005C7D31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lastRenderedPageBreak/>
        <w:t>Рис.1</w:t>
      </w:r>
    </w:p>
    <w:p w:rsidR="00245964" w:rsidRDefault="005C7D31" w:rsidP="005C7D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6025" cy="6238875"/>
            <wp:effectExtent l="0" t="0" r="9525" b="0"/>
            <wp:docPr id="1" name="Рисунок 1" descr="D:\Мои документы\Desktop\7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esktop\765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830" b="10922"/>
                    <a:stretch/>
                  </pic:blipFill>
                  <pic:spPr bwMode="auto">
                    <a:xfrm>
                      <a:off x="0" y="0"/>
                      <a:ext cx="6296025" cy="623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5964" w:rsidRDefault="00245964" w:rsidP="00245964">
      <w:pPr>
        <w:rPr>
          <w:rFonts w:ascii="Times New Roman" w:hAnsi="Times New Roman" w:cs="Times New Roman"/>
          <w:sz w:val="28"/>
          <w:szCs w:val="28"/>
        </w:rPr>
      </w:pP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В процессе подготовки турист учится составлять необходимую документацию, планировать дистанции туристских соревнований, решать иные организационные задачи.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Топографическая </w:t>
      </w:r>
      <w:r>
        <w:rPr>
          <w:rFonts w:ascii="Georgia" w:hAnsi="Georgia"/>
          <w:color w:val="000000"/>
        </w:rPr>
        <w:t>подготовка предусматривает формирование знаний, умений и навыков по элементам топографии, позволяющим читать карту и проводить необходимые измерения по карте, ориентироваться на маршруте похода и на дистанциях соревнований, владеть соответствующими приборами и инструментами.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Техническая подготовка</w:t>
      </w:r>
      <w:r>
        <w:rPr>
          <w:rFonts w:ascii="Georgia" w:hAnsi="Georgia"/>
          <w:color w:val="000000"/>
        </w:rPr>
        <w:t xml:space="preserve"> (во взаимосвязи с тактической) позволяет эффективно и безопасно преодолевать естественные препятствия, встречающиеся на маршруте похода и дистанциях соревнований. Она включает формирование ЗУН по технике туристской </w:t>
      </w:r>
      <w:r>
        <w:rPr>
          <w:rFonts w:ascii="Georgia" w:hAnsi="Georgia"/>
          <w:color w:val="000000"/>
        </w:rPr>
        <w:lastRenderedPageBreak/>
        <w:t>страховки, ориентирования на местности, организации бивака, поисково-спасательным работам и технике передвижения по естественным препятствиям.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Тактическая</w:t>
      </w:r>
      <w:r>
        <w:rPr>
          <w:rFonts w:ascii="Georgia" w:hAnsi="Georgia"/>
          <w:color w:val="000000"/>
        </w:rPr>
        <w:t xml:space="preserve"> подготовка подразумевает формирование ЗУН в осуществлении целенаправленных действий, оптимизирующих решение различных туристских задач. Тактическая подготовка преследует цель научить туриста рационально распределять свои силы на маршруте, выбирать оптимальный путь движения и способ преодоления препятствий, восстанавливать силы после ходового дня и т.д. Тактическая подготовка направлена и на решение «оптимизирующих» задач походной группы в целом. Примером таких задач в </w:t>
      </w:r>
      <w:proofErr w:type="spellStart"/>
      <w:r>
        <w:rPr>
          <w:rFonts w:ascii="Georgia" w:hAnsi="Georgia"/>
          <w:color w:val="000000"/>
        </w:rPr>
        <w:t>предпоходный</w:t>
      </w:r>
      <w:proofErr w:type="spellEnd"/>
      <w:r>
        <w:rPr>
          <w:rFonts w:ascii="Georgia" w:hAnsi="Georgia"/>
          <w:color w:val="000000"/>
        </w:rPr>
        <w:t xml:space="preserve"> период является выбор подходящей тактической схемы маршрута и классифицированных участков в районе путешествия, рациональное распределение препятствий разной трудности по нитке маршрута, выбор оптимального походного снаряжения, сре</w:t>
      </w:r>
      <w:proofErr w:type="gramStart"/>
      <w:r>
        <w:rPr>
          <w:rFonts w:ascii="Georgia" w:hAnsi="Georgia"/>
          <w:color w:val="000000"/>
        </w:rPr>
        <w:t>дств св</w:t>
      </w:r>
      <w:proofErr w:type="gramEnd"/>
      <w:r>
        <w:rPr>
          <w:rFonts w:ascii="Georgia" w:hAnsi="Georgia"/>
          <w:color w:val="000000"/>
        </w:rPr>
        <w:t>язи и т.д.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Психологическая </w:t>
      </w:r>
      <w:r>
        <w:rPr>
          <w:rFonts w:ascii="Georgia" w:hAnsi="Georgia"/>
          <w:color w:val="000000"/>
        </w:rPr>
        <w:t>подготовка включает в себя формирование знаний по основам психологии туриста и воспитанию личностных психических качеств (воспитание смелости, целеустремленности, решительности, терпения и выдержки, душевной чуткости и коллективизма). Кроме того, необходимыми компонентами такой подготовки являются формирование знаний по психологии малых групп, умений по созданию нужного психологического микроклимата и т.д.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Подготовка </w:t>
      </w:r>
      <w:r>
        <w:rPr>
          <w:rFonts w:ascii="Georgia" w:hAnsi="Georgia"/>
          <w:i/>
          <w:iCs/>
          <w:color w:val="000000"/>
        </w:rPr>
        <w:t>по обеспечению безопасности</w:t>
      </w:r>
      <w:r>
        <w:rPr>
          <w:rFonts w:ascii="Georgia" w:hAnsi="Georgia"/>
          <w:color w:val="000000"/>
        </w:rPr>
        <w:t> включает в себя формирование знаний об объективных и субъективных опасностях, характерных для туристской деятельности, знаний, умений и навыков в оказании первой медицинской помощи пострадавшим в полевых условиях. ЗУН по технике безопасности.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Физическая подготовка туриста должна обеспечить:</w:t>
      </w:r>
    </w:p>
    <w:p w:rsidR="00245964" w:rsidRDefault="00245964" w:rsidP="00245964">
      <w:pPr>
        <w:pStyle w:val="a5"/>
        <w:numPr>
          <w:ilvl w:val="0"/>
          <w:numId w:val="3"/>
        </w:numPr>
        <w:shd w:val="clear" w:color="auto" w:fill="FFFFFF"/>
        <w:spacing w:after="0" w:afterAutospacing="0"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Его общую физическую подготовленность.</w:t>
      </w:r>
    </w:p>
    <w:p w:rsidR="00245964" w:rsidRDefault="00245964" w:rsidP="00245964">
      <w:pPr>
        <w:pStyle w:val="a5"/>
        <w:numPr>
          <w:ilvl w:val="0"/>
          <w:numId w:val="3"/>
        </w:numPr>
        <w:shd w:val="clear" w:color="auto" w:fill="FFFFFF"/>
        <w:spacing w:after="0" w:afterAutospacing="0"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Его специальную физическую подготовленность (в зависимости от вида похода и специфики преодолеваемого маршрута).</w:t>
      </w:r>
    </w:p>
    <w:p w:rsidR="00245964" w:rsidRDefault="00245964" w:rsidP="00245964">
      <w:pPr>
        <w:pStyle w:val="a5"/>
        <w:numPr>
          <w:ilvl w:val="0"/>
          <w:numId w:val="3"/>
        </w:numPr>
        <w:shd w:val="clear" w:color="auto" w:fill="FFFFFF"/>
        <w:spacing w:after="0" w:afterAutospacing="0" w:line="360" w:lineRule="atLeast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Закаливание организма, его сопротивляемость заболеваниям при охлаждении, перегревании, воздействии иных неблагоприятных факторов среды.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В процессе тренировок на </w:t>
      </w:r>
      <w:r>
        <w:rPr>
          <w:rFonts w:ascii="Georgia" w:hAnsi="Georgia"/>
          <w:i/>
          <w:iCs/>
          <w:color w:val="000000"/>
        </w:rPr>
        <w:t>общую физическую подготовку</w:t>
      </w:r>
      <w:r>
        <w:rPr>
          <w:rFonts w:ascii="Georgia" w:hAnsi="Georgia"/>
          <w:color w:val="000000"/>
        </w:rPr>
        <w:t xml:space="preserve"> развивают необходимые для занятия активным туризмом физические качества: общую выносливость, силу, гибкость тела, быстроту движений, ловкость. При этом развитие общей выносливости имеет в тризме первостепенное значение. Для туристских походов характерны значительные по объему нагрузки в основном небольшой или средней степени интенсивности (см. методическое занятие «Планирование уровня физической нагрузки в рамках рекреационных туристских мероприятий и методы педагогического контроля и самоконтроля функционального состояния (работоспособности) туристов»). Тренировка общей выносливости, в частности, увеличивает показатель аэробной энергетической производительности организма туриста и </w:t>
      </w:r>
      <w:r>
        <w:rPr>
          <w:rFonts w:ascii="Georgia" w:hAnsi="Georgia"/>
          <w:color w:val="000000"/>
        </w:rPr>
        <w:lastRenderedPageBreak/>
        <w:t xml:space="preserve">позволяет без </w:t>
      </w:r>
      <w:proofErr w:type="spellStart"/>
      <w:r>
        <w:rPr>
          <w:rFonts w:ascii="Georgia" w:hAnsi="Georgia"/>
          <w:color w:val="000000"/>
        </w:rPr>
        <w:t>сверхусилий</w:t>
      </w:r>
      <w:proofErr w:type="spellEnd"/>
      <w:r>
        <w:rPr>
          <w:rFonts w:ascii="Georgia" w:hAnsi="Georgia"/>
          <w:color w:val="000000"/>
        </w:rPr>
        <w:t xml:space="preserve"> и предельного напряжения функциональных систем организма выполнить необходимую работу на маршруте.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color w:val="000000"/>
        </w:rPr>
        <w:t>Общая физическая подготовка служит основой </w:t>
      </w:r>
      <w:r>
        <w:rPr>
          <w:rFonts w:ascii="Georgia" w:hAnsi="Georgia"/>
          <w:i/>
          <w:iCs/>
          <w:color w:val="000000"/>
        </w:rPr>
        <w:t>специальной физической подготовки.</w:t>
      </w:r>
      <w:r>
        <w:rPr>
          <w:rFonts w:ascii="Georgia" w:hAnsi="Georgia"/>
          <w:color w:val="000000"/>
        </w:rPr>
        <w:t> Специальная физическая подготовка обеспечивает развитие специфических физических качеств необходимых для определенного вида туризма, для определенных видов соревнований: специальную выносливость, скоростно-силовую выносливость и т.д. В частности, в процессе специальной физической подготовки туристов, занимающихся горно-пешеходным, лыжным туризмом развивается выносливость в преодолении пересеченного, горного рельефа с отягощением (рюкзак). Для них имеет существенное значение развитие скоростно-силовой выносливости (возможности относительно длительного выполнения работы с максимальными усилиями), например, для эффективного движения по страховочным перилам с грузом, а так же развитие силы ног. Для туристов водников особое значение имеет специальная выносливость и сила рук.</w:t>
      </w:r>
    </w:p>
    <w:p w:rsidR="00245964" w:rsidRDefault="00245964" w:rsidP="00245964">
      <w:pPr>
        <w:pStyle w:val="a5"/>
        <w:shd w:val="clear" w:color="auto" w:fill="FFFFFF"/>
        <w:spacing w:after="0" w:afterAutospacing="0" w:line="360" w:lineRule="atLeast"/>
        <w:ind w:firstLine="709"/>
        <w:jc w:val="both"/>
        <w:rPr>
          <w:rFonts w:ascii="Georgia" w:hAnsi="Georgia"/>
          <w:color w:val="000000"/>
        </w:rPr>
      </w:pPr>
      <w:r>
        <w:rPr>
          <w:rFonts w:ascii="Georgia" w:hAnsi="Georgia"/>
          <w:i/>
          <w:iCs/>
          <w:color w:val="000000"/>
        </w:rPr>
        <w:t>Интегральная подготовка</w:t>
      </w:r>
      <w:r>
        <w:rPr>
          <w:rFonts w:ascii="Georgia" w:hAnsi="Georgia"/>
          <w:color w:val="000000"/>
        </w:rPr>
        <w:t xml:space="preserve"> в туризме осуществляется непосредственно в условиях туристских походов и соревнований. Она является, по сути, основным средством повышения мастерства в преодолении естественных препятствий маршрута, и дистанций соревнований; получения необходимых знаний и навыков в организации и проведении туристских мероприятий. </w:t>
      </w:r>
    </w:p>
    <w:p w:rsidR="00245964" w:rsidRPr="00245964" w:rsidRDefault="00245964" w:rsidP="00245964">
      <w:pPr>
        <w:pStyle w:val="a5"/>
        <w:shd w:val="clear" w:color="auto" w:fill="FFFFFF"/>
        <w:ind w:firstLine="225"/>
        <w:jc w:val="center"/>
        <w:rPr>
          <w:b/>
          <w:color w:val="FF0000"/>
          <w:sz w:val="28"/>
          <w:szCs w:val="28"/>
        </w:rPr>
      </w:pPr>
      <w:r w:rsidRPr="00245964">
        <w:rPr>
          <w:b/>
          <w:color w:val="FF0000"/>
          <w:sz w:val="28"/>
          <w:szCs w:val="28"/>
          <w:highlight w:val="yellow"/>
        </w:rPr>
        <w:t>Практическое задание</w:t>
      </w:r>
      <w:r w:rsidRPr="00245964">
        <w:rPr>
          <w:b/>
          <w:color w:val="FF0000"/>
          <w:sz w:val="28"/>
          <w:szCs w:val="28"/>
          <w:highlight w:val="yellow"/>
        </w:rPr>
        <w:t xml:space="preserve"> для самостоятельного выполнения</w:t>
      </w:r>
    </w:p>
    <w:p w:rsidR="00245964" w:rsidRPr="00245964" w:rsidRDefault="00245964" w:rsidP="00245964">
      <w:pPr>
        <w:pStyle w:val="a5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45964">
        <w:rPr>
          <w:bCs/>
          <w:i/>
          <w:iCs/>
          <w:color w:val="000000"/>
          <w:sz w:val="28"/>
          <w:szCs w:val="28"/>
        </w:rPr>
        <w:t>Что представляет собою специальная туристская подготовка? </w:t>
      </w:r>
    </w:p>
    <w:p w:rsidR="00245964" w:rsidRPr="00245964" w:rsidRDefault="00245964" w:rsidP="00245964">
      <w:pPr>
        <w:pStyle w:val="a5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45964">
        <w:rPr>
          <w:bCs/>
          <w:i/>
          <w:iCs/>
          <w:color w:val="000000"/>
          <w:sz w:val="28"/>
          <w:szCs w:val="28"/>
        </w:rPr>
        <w:t>Какие разделы включает в себя специальная подготовка и каково их содержание?</w:t>
      </w:r>
      <w:r w:rsidRPr="00245964">
        <w:rPr>
          <w:i/>
          <w:iCs/>
          <w:color w:val="000000"/>
          <w:sz w:val="28"/>
          <w:szCs w:val="28"/>
        </w:rPr>
        <w:t> </w:t>
      </w:r>
    </w:p>
    <w:p w:rsidR="00245964" w:rsidRPr="00245964" w:rsidRDefault="00245964" w:rsidP="00245964">
      <w:pPr>
        <w:pStyle w:val="a5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45964">
        <w:rPr>
          <w:bCs/>
          <w:i/>
          <w:iCs/>
          <w:color w:val="000000"/>
          <w:sz w:val="28"/>
          <w:szCs w:val="28"/>
        </w:rPr>
        <w:t>Какие задачи призвана решить физическая подготовка туриста? </w:t>
      </w:r>
    </w:p>
    <w:p w:rsidR="00245964" w:rsidRPr="00245964" w:rsidRDefault="00245964" w:rsidP="00245964">
      <w:pPr>
        <w:pStyle w:val="a5"/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245964">
        <w:rPr>
          <w:bCs/>
          <w:i/>
          <w:iCs/>
          <w:color w:val="000000"/>
          <w:sz w:val="28"/>
          <w:szCs w:val="28"/>
        </w:rPr>
        <w:t>Каково содержание интегральной подготовки туриста?</w:t>
      </w:r>
      <w:r w:rsidRPr="00245964">
        <w:rPr>
          <w:color w:val="000000"/>
          <w:sz w:val="28"/>
          <w:szCs w:val="28"/>
        </w:rPr>
        <w:t> </w:t>
      </w:r>
    </w:p>
    <w:p w:rsidR="005C7D31" w:rsidRPr="00245964" w:rsidRDefault="005C7D31" w:rsidP="00245964">
      <w:pPr>
        <w:tabs>
          <w:tab w:val="left" w:pos="915"/>
        </w:tabs>
        <w:rPr>
          <w:rFonts w:ascii="Times New Roman" w:hAnsi="Times New Roman" w:cs="Times New Roman"/>
          <w:sz w:val="28"/>
          <w:szCs w:val="28"/>
        </w:rPr>
      </w:pPr>
    </w:p>
    <w:sectPr w:rsidR="005C7D31" w:rsidRPr="00245964" w:rsidSect="005C7D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E4910"/>
    <w:multiLevelType w:val="hybridMultilevel"/>
    <w:tmpl w:val="90DE1D30"/>
    <w:lvl w:ilvl="0" w:tplc="0CE2AC0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">
    <w:nsid w:val="5B853527"/>
    <w:multiLevelType w:val="multilevel"/>
    <w:tmpl w:val="BD78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2A3583"/>
    <w:multiLevelType w:val="multilevel"/>
    <w:tmpl w:val="5DA618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AC9"/>
    <w:rsid w:val="00043CEE"/>
    <w:rsid w:val="000E3502"/>
    <w:rsid w:val="00245964"/>
    <w:rsid w:val="005C7D31"/>
    <w:rsid w:val="00FE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7D31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5C7D31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5C7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C7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7D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7D31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5C7D31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5C7D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C7D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7D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4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2020-04-06T09:12:00Z</dcterms:created>
  <dcterms:modified xsi:type="dcterms:W3CDTF">2020-04-06T10:52:00Z</dcterms:modified>
</cp:coreProperties>
</file>